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6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单位名称</w:t>
            </w:r>
          </w:p>
        </w:tc>
        <w:tc>
          <w:tcPr>
            <w:tcW w:w="68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甘肃中科工程检测有限公司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电话</w:t>
            </w:r>
          </w:p>
        </w:tc>
        <w:tc>
          <w:tcPr>
            <w:tcW w:w="68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0933-8610054/18093316035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地址</w:t>
            </w:r>
          </w:p>
        </w:tc>
        <w:tc>
          <w:tcPr>
            <w:tcW w:w="68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eastAsia="zh-CN"/>
              </w:rPr>
              <w:t>甘肃省平凉市崆峒区柳湖镇赵堡村</w:t>
            </w:r>
            <w:r>
              <w:rPr>
                <w:rFonts w:hint="eastAsia" w:ascii="宋体" w:hAnsi="宋体" w:eastAsia="宋体" w:cs="宋体"/>
                <w:sz w:val="28"/>
                <w:szCs w:val="28"/>
                <w:lang w:val="en-US" w:eastAsia="zh-CN"/>
              </w:rPr>
              <w:t>312国道边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0" w:hRule="atLeast"/>
        </w:trPr>
        <w:tc>
          <w:tcPr>
            <w:tcW w:w="1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业务范围</w:t>
            </w:r>
          </w:p>
        </w:tc>
        <w:tc>
          <w:tcPr>
            <w:tcW w:w="68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公路、桥梁、隧道工程检测、水利工程检测、市政工程检测、地基基础和主体结构工程检测、钢结构工程检测、室内环境质量检测、建筑幕墙及门窗工程检测、建筑节能检测、建筑物沉降检测、铁路检测等（以上经营范围凭资质证经营，国家法律法规限制经营的除外）</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170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单位简介</w:t>
            </w:r>
          </w:p>
        </w:tc>
        <w:tc>
          <w:tcPr>
            <w:tcW w:w="6818"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甘肃中科工程检测有限公司成立于2014年9月28日，坐落于甘肃省平凉市崆峒区柳湖镇赵堡村312国道边。</w:t>
            </w:r>
            <w:r>
              <w:rPr>
                <w:rFonts w:hint="eastAsia" w:ascii="宋体" w:hAnsi="宋体" w:eastAsia="宋体" w:cs="宋体"/>
                <w:sz w:val="28"/>
                <w:szCs w:val="28"/>
                <w:lang w:val="en-US" w:eastAsia="zh-CN"/>
              </w:rPr>
              <w:t>我公司与2017年12月29日取得甘肃省质</w:t>
            </w:r>
            <w:r>
              <w:rPr>
                <w:rFonts w:hint="eastAsia" w:ascii="宋体" w:hAnsi="宋体" w:eastAsia="宋体" w:cs="宋体"/>
                <w:sz w:val="28"/>
                <w:szCs w:val="28"/>
                <w:lang w:eastAsia="zh-CN"/>
              </w:rPr>
              <w:t>量技术监督局颁发的检验检测机构资质认定证书，</w:t>
            </w:r>
            <w:r>
              <w:rPr>
                <w:rFonts w:hint="eastAsia" w:ascii="宋体" w:hAnsi="宋体" w:eastAsia="宋体" w:cs="宋体"/>
                <w:sz w:val="28"/>
                <w:szCs w:val="28"/>
                <w:lang w:val="en-US" w:eastAsia="zh-CN"/>
              </w:rPr>
              <w:t>2019年4月29日取得甘肃省交通工程质量安全监督管理局颁发的公路水运工程试验检测机构等级证书</w:t>
            </w:r>
            <w:r>
              <w:rPr>
                <w:rFonts w:hint="eastAsia" w:ascii="宋体" w:hAnsi="宋体" w:eastAsia="宋体" w:cs="宋体"/>
                <w:sz w:val="28"/>
                <w:szCs w:val="28"/>
                <w:lang w:eastAsia="zh-CN"/>
              </w:rPr>
              <w:t>公路工程综合丙级，</w:t>
            </w:r>
            <w:r>
              <w:rPr>
                <w:rFonts w:hint="eastAsia" w:ascii="宋体" w:hAnsi="宋体" w:eastAsia="宋体" w:cs="宋体"/>
                <w:sz w:val="28"/>
                <w:szCs w:val="28"/>
                <w:lang w:val="en-US" w:eastAsia="zh-CN"/>
              </w:rPr>
              <w:t>2019年7月取得IB/TE-315:9002国际信用管理体系标准idt GB/T CCA9002-2014企业信用评价标准 idt中华人民共和国国际信用行业标准（Q/HXXY-001 2018企业信用评价体系标准）试用条款的要求认定为AAA级信用企业，AAA级重合同守信用企业，AAA级企业信用等级证书，AAA级诚信经营示范单位，AAA级企业资信等级证书等多项资质</w:t>
            </w:r>
            <w:r>
              <w:rPr>
                <w:rFonts w:hint="eastAsia" w:ascii="宋体" w:hAnsi="宋体" w:eastAsia="宋体" w:cs="宋体"/>
                <w:sz w:val="28"/>
                <w:szCs w:val="28"/>
                <w:lang w:eastAsia="zh-CN"/>
              </w:rPr>
              <w:t>。</w:t>
            </w:r>
            <w:r>
              <w:rPr>
                <w:rFonts w:hint="eastAsia" w:ascii="宋体" w:hAnsi="宋体" w:eastAsia="宋体" w:cs="宋体"/>
                <w:sz w:val="28"/>
                <w:szCs w:val="28"/>
              </w:rPr>
              <w:t>是一家专业从事工程检测的综合企业，包含公路、市政、建筑、水利、地基</w:t>
            </w:r>
            <w:r>
              <w:rPr>
                <w:rFonts w:hint="eastAsia" w:ascii="宋体" w:hAnsi="宋体" w:eastAsia="宋体" w:cs="宋体"/>
                <w:sz w:val="28"/>
                <w:szCs w:val="28"/>
                <w:lang w:eastAsia="zh-CN"/>
              </w:rPr>
              <w:t>基础及主体结构</w:t>
            </w:r>
            <w:r>
              <w:rPr>
                <w:rFonts w:hint="eastAsia" w:ascii="宋体" w:hAnsi="宋体" w:eastAsia="宋体" w:cs="宋体"/>
                <w:sz w:val="28"/>
                <w:szCs w:val="28"/>
              </w:rPr>
              <w:t>、室内环境检测、</w:t>
            </w:r>
            <w:r>
              <w:rPr>
                <w:rFonts w:hint="eastAsia" w:ascii="宋体" w:hAnsi="宋体" w:eastAsia="宋体" w:cs="宋体"/>
                <w:sz w:val="28"/>
                <w:szCs w:val="28"/>
                <w:lang w:eastAsia="zh-CN"/>
              </w:rPr>
              <w:t>建筑节能专项检测、建筑幕墙及门窗工程、钢结构、建筑结构可靠性鉴定检测等。</w:t>
            </w:r>
            <w:r>
              <w:rPr>
                <w:rFonts w:hint="eastAsia" w:ascii="宋体" w:hAnsi="宋体" w:eastAsia="宋体" w:cs="宋体"/>
                <w:sz w:val="28"/>
                <w:szCs w:val="28"/>
                <w:lang w:val="en-US" w:eastAsia="zh-CN"/>
              </w:rPr>
              <w:t>主要为公路工程试验检测、交（竣）工质量检测等业务。下设综合办公室、标准物质室、收样室、水泥室、土工室、水泥混凝土室、力学室、标准养护室、集料室、沥青室、沥青混凝土室、化学室、现场检测室、留样室、资料室。 公司现有持交通部试验检测证书人员23人，其中试验检测师13人，助理试验检测师10人。其中高级职称3人，中级职称10人，初级职称10人。</w:t>
            </w:r>
            <w:r>
              <w:rPr>
                <w:rFonts w:hint="eastAsia" w:ascii="宋体" w:hAnsi="宋体" w:eastAsia="宋体" w:cs="宋体"/>
                <w:sz w:val="28"/>
                <w:szCs w:val="28"/>
                <w:lang w:eastAsia="zh-CN"/>
              </w:rPr>
              <w:t>现占地面积</w:t>
            </w:r>
            <w:r>
              <w:rPr>
                <w:rFonts w:hint="eastAsia" w:ascii="宋体" w:hAnsi="宋体" w:eastAsia="宋体" w:cs="宋体"/>
                <w:sz w:val="28"/>
                <w:szCs w:val="28"/>
                <w:lang w:val="en-US" w:eastAsia="zh-CN"/>
              </w:rPr>
              <w:t>20</w:t>
            </w:r>
            <w:r>
              <w:rPr>
                <w:rFonts w:hint="eastAsia" w:ascii="宋体" w:hAnsi="宋体" w:eastAsia="宋体" w:cs="宋体"/>
                <w:sz w:val="28"/>
                <w:szCs w:val="28"/>
                <w:lang w:eastAsia="zh-CN"/>
              </w:rPr>
              <w:t>00平方米，其中试验室面积为</w:t>
            </w:r>
            <w:r>
              <w:rPr>
                <w:rFonts w:hint="eastAsia" w:ascii="宋体" w:hAnsi="宋体" w:eastAsia="宋体" w:cs="宋体"/>
                <w:sz w:val="28"/>
                <w:szCs w:val="28"/>
                <w:lang w:val="en-US" w:eastAsia="zh-CN"/>
              </w:rPr>
              <w:t>1200</w:t>
            </w:r>
            <w:r>
              <w:rPr>
                <w:rFonts w:hint="eastAsia" w:ascii="宋体" w:hAnsi="宋体" w:eastAsia="宋体" w:cs="宋体"/>
                <w:sz w:val="28"/>
                <w:szCs w:val="28"/>
                <w:lang w:eastAsia="zh-CN"/>
              </w:rPr>
              <w:t>平方米。</w:t>
            </w:r>
            <w:r>
              <w:rPr>
                <w:rFonts w:hint="eastAsia" w:ascii="宋体" w:hAnsi="宋体" w:eastAsia="宋体" w:cs="宋体"/>
                <w:sz w:val="28"/>
                <w:szCs w:val="28"/>
              </w:rPr>
              <w:t>拥有各种仪器设备</w:t>
            </w:r>
            <w:r>
              <w:rPr>
                <w:rFonts w:hint="eastAsia" w:ascii="宋体" w:hAnsi="宋体" w:eastAsia="宋体" w:cs="宋体"/>
                <w:sz w:val="28"/>
                <w:szCs w:val="28"/>
                <w:lang w:val="en-US" w:eastAsia="zh-CN"/>
              </w:rPr>
              <w:t>360</w:t>
            </w:r>
            <w:r>
              <w:rPr>
                <w:rFonts w:hint="eastAsia" w:ascii="宋体" w:hAnsi="宋体" w:eastAsia="宋体" w:cs="宋体"/>
                <w:sz w:val="28"/>
                <w:szCs w:val="28"/>
              </w:rPr>
              <w:t>多台</w:t>
            </w:r>
            <w:r>
              <w:rPr>
                <w:rFonts w:hint="eastAsia" w:ascii="宋体" w:hAnsi="宋体" w:eastAsia="宋体" w:cs="宋体"/>
                <w:sz w:val="28"/>
                <w:szCs w:val="28"/>
                <w:lang w:eastAsia="zh-CN"/>
              </w:rPr>
              <w:t>（</w:t>
            </w:r>
            <w:r>
              <w:rPr>
                <w:rFonts w:hint="eastAsia" w:ascii="宋体" w:hAnsi="宋体" w:eastAsia="宋体" w:cs="宋体"/>
                <w:sz w:val="28"/>
                <w:szCs w:val="28"/>
              </w:rPr>
              <w:t>套</w:t>
            </w:r>
            <w:r>
              <w:rPr>
                <w:rFonts w:hint="eastAsia" w:ascii="宋体" w:hAnsi="宋体" w:eastAsia="宋体" w:cs="宋体"/>
                <w:sz w:val="28"/>
                <w:szCs w:val="28"/>
                <w:lang w:eastAsia="zh-CN"/>
              </w:rPr>
              <w:t>）</w:t>
            </w:r>
            <w:r>
              <w:rPr>
                <w:rFonts w:hint="eastAsia" w:ascii="宋体" w:hAnsi="宋体" w:eastAsia="宋体" w:cs="宋体"/>
                <w:sz w:val="28"/>
                <w:szCs w:val="28"/>
              </w:rPr>
              <w:t>，设备价值</w:t>
            </w:r>
            <w:r>
              <w:rPr>
                <w:rFonts w:hint="eastAsia" w:ascii="宋体" w:hAnsi="宋体" w:eastAsia="宋体" w:cs="宋体"/>
                <w:sz w:val="28"/>
                <w:szCs w:val="28"/>
                <w:lang w:val="en-US" w:eastAsia="zh-CN"/>
              </w:rPr>
              <w:t>600</w:t>
            </w:r>
            <w:r>
              <w:rPr>
                <w:rFonts w:hint="eastAsia" w:ascii="宋体" w:hAnsi="宋体" w:eastAsia="宋体" w:cs="宋体"/>
                <w:sz w:val="28"/>
                <w:szCs w:val="28"/>
              </w:rPr>
              <w:t>余万元。公司参与试验检测项目</w:t>
            </w:r>
            <w:r>
              <w:rPr>
                <w:rFonts w:hint="eastAsia" w:ascii="宋体" w:hAnsi="宋体" w:eastAsia="宋体" w:cs="宋体"/>
                <w:sz w:val="28"/>
                <w:szCs w:val="28"/>
                <w:lang w:eastAsia="zh-CN"/>
              </w:rPr>
              <w:t>：岷江林区道路项目交工验收、富平至耀州红色旅游公路项目交工验收、2020年国营敦煌阳关林场林区道路建设项目竣（交）工验收、平凉至张家沟石湾国防公路改建工程一标段试验检测、S320线陕西彬县至华亭公路工程路面工程试验检测、S521线南坪至盘安至马关公路改建工程工地试验室、庄浪县刘庙至董湾公路改建工程工地试验室、庄浪县关山大景区云崖寺道路改建工程第一、二标段工地试验室、S220泾源至秦安公路鱼池至莲花段(同步实施阳川至大庄、韩店至良邑)工程工地试验室、崆峒区张寨至高塞公路改建工程试验检测、S203朝那至梁原横渠段公路改建工程工地试验室、G85彭大高速公路交安工程PDJA1标段试验检测、2022年G566线公路安全提升项目试验检测、崆峒区2022年危桥改造项目（闫寨泾河大桥及东坡桥）工地试验室等多项工程检测。</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rPr>
            </w:pPr>
            <w:r>
              <w:rPr>
                <w:rFonts w:hint="default" w:ascii="宋体" w:hAnsi="宋体" w:eastAsia="宋体" w:cs="宋体"/>
                <w:sz w:val="28"/>
                <w:szCs w:val="28"/>
                <w:lang w:val="en-US" w:eastAsia="zh-CN"/>
              </w:rPr>
              <w:t>公司具有健全的管理制度，质量体系</w:t>
            </w:r>
            <w:r>
              <w:rPr>
                <w:rFonts w:hint="eastAsia" w:ascii="宋体" w:hAnsi="宋体" w:eastAsia="宋体" w:cs="宋体"/>
                <w:sz w:val="28"/>
                <w:szCs w:val="28"/>
                <w:lang w:val="en-US" w:eastAsia="zh-CN"/>
              </w:rPr>
              <w:t>及</w:t>
            </w:r>
            <w:r>
              <w:rPr>
                <w:rFonts w:hint="default" w:ascii="宋体" w:hAnsi="宋体" w:eastAsia="宋体" w:cs="宋体"/>
                <w:sz w:val="28"/>
                <w:szCs w:val="28"/>
                <w:lang w:val="en-US" w:eastAsia="zh-CN"/>
              </w:rPr>
              <w:t>质量方针，并通过对各要素和过程的严格控制来实现质量目标，确保检测数据及结果的科学性、准确性、可靠性、公正性和真实性。</w:t>
            </w:r>
            <w:r>
              <w:rPr>
                <w:rFonts w:hint="eastAsia" w:ascii="宋体" w:hAnsi="宋体" w:eastAsia="宋体" w:cs="宋体"/>
                <w:sz w:val="28"/>
                <w:szCs w:val="28"/>
                <w:lang w:val="en-US" w:eastAsia="zh-CN"/>
              </w:rPr>
              <w:t>技术力量雄厚，检测设备先进，专业性强，检测手段技能方面适应目前承担的各种业务范围，为工程检测提供了“安全、高效、及时、准确”的检测服务。公司始终坚持“团结拼搏、锐意进取、务实创新、追求卓越、诚实守信”的中科精神；“行为公正、方法科学、数据准确、工作高效、持续改进”的质量方针。为用户提供准确有效的试验检测结果，为社会提供满意的服务，为交通事业的发展做出积极贡献。</w:t>
            </w:r>
          </w:p>
          <w:p>
            <w:pPr>
              <w:widowControl/>
              <w:spacing w:before="360"/>
              <w:jc w:val="center"/>
              <w:rPr>
                <w:rFonts w:ascii="仿宋" w:hAnsi="仿宋" w:eastAsia="仿宋" w:cs="仿宋"/>
                <w:color w:val="2C3E50"/>
                <w:kern w:val="0"/>
                <w:sz w:val="44"/>
                <w:szCs w:val="44"/>
                <w:shd w:val="clear" w:color="auto" w:fill="FFFFFF"/>
              </w:rPr>
            </w:pPr>
          </w:p>
        </w:tc>
      </w:tr>
    </w:tbl>
    <w:p>
      <w:pPr>
        <w:widowControl/>
        <w:shd w:val="clear" w:color="auto" w:fill="FFFFFF"/>
        <w:spacing w:before="360"/>
        <w:rPr>
          <w:rFonts w:hint="default" w:eastAsiaTheme="minorEastAsia"/>
          <w:lang w:val="en-US" w:eastAsia="zh-CN"/>
        </w:rPr>
      </w:pPr>
      <w:r>
        <w:rPr>
          <w:rFonts w:hint="eastAsia"/>
          <w:lang w:val="en-US" w:eastAsia="zh-CN"/>
        </w:rPr>
        <w:t>注：同时上传1.单位营业执照（事业单位法人登记证）2.检验检测机构资质认定证书（JEPG格式照片）3.资质认定证书附表（WORD和PDF格式各一份）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xNjRkZDk0NDliZWZiZTJkYzVkN2M5MWYzYzcxNDIifQ=="/>
  </w:docVars>
  <w:rsids>
    <w:rsidRoot w:val="101D5929"/>
    <w:rsid w:val="00076B7A"/>
    <w:rsid w:val="00885B23"/>
    <w:rsid w:val="00A14C21"/>
    <w:rsid w:val="00DE40B0"/>
    <w:rsid w:val="00EA7646"/>
    <w:rsid w:val="03011BBD"/>
    <w:rsid w:val="07FB307F"/>
    <w:rsid w:val="09CB0E96"/>
    <w:rsid w:val="0D38267F"/>
    <w:rsid w:val="101D5929"/>
    <w:rsid w:val="1497412F"/>
    <w:rsid w:val="183F0D66"/>
    <w:rsid w:val="1E193E07"/>
    <w:rsid w:val="261C26E6"/>
    <w:rsid w:val="2E382087"/>
    <w:rsid w:val="2F93060D"/>
    <w:rsid w:val="32827D75"/>
    <w:rsid w:val="34FA1C0B"/>
    <w:rsid w:val="3B1B0D67"/>
    <w:rsid w:val="44E11FB5"/>
    <w:rsid w:val="46E97F6B"/>
    <w:rsid w:val="4FCE41A2"/>
    <w:rsid w:val="50B07DA6"/>
    <w:rsid w:val="56CA56C3"/>
    <w:rsid w:val="61210346"/>
    <w:rsid w:val="64B41760"/>
    <w:rsid w:val="69D306B8"/>
    <w:rsid w:val="6B0E7D54"/>
    <w:rsid w:val="6C975BF0"/>
    <w:rsid w:val="6E597CEF"/>
    <w:rsid w:val="70DA254F"/>
    <w:rsid w:val="77A92C7B"/>
    <w:rsid w:val="78B813C8"/>
    <w:rsid w:val="792652C9"/>
    <w:rsid w:val="794E3ADA"/>
    <w:rsid w:val="7D7F0706"/>
    <w:rsid w:val="7E386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 w:type="character" w:customStyle="1" w:styleId="10">
    <w:name w:val="批注框文本 Char"/>
    <w:basedOn w:val="7"/>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1368</Words>
  <Characters>1520</Characters>
  <Lines>1</Lines>
  <Paragraphs>1</Paragraphs>
  <TotalTime>2</TotalTime>
  <ScaleCrop>false</ScaleCrop>
  <LinksUpToDate>false</LinksUpToDate>
  <CharactersWithSpaces>1525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2022-09-20T02:13:00Z</dcterms:created>
  <dc:creator>星云网络科技</dc:creator>
  <cp:lastModifiedBy>我的任性你不懂(ಥ_ಥ)</cp:lastModifiedBy>
  <dcterms:modified xsi:type="dcterms:W3CDTF">2022-09-24T03:26:27Z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33841F3041FE4AA2BEEAEB584581A8C5</vt:lpwstr>
  </property>
</Properties>
</file>